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E44" w:rsidRPr="00411264" w:rsidRDefault="00FF3E44" w:rsidP="00E4708B">
      <w:pPr>
        <w:spacing w:after="0" w:line="240" w:lineRule="auto"/>
        <w:jc w:val="center"/>
        <w:rPr>
          <w:rFonts w:ascii="Times New Roman" w:hAnsi="Times New Roman" w:cs="Times New Roman"/>
          <w:b/>
          <w:bCs/>
        </w:rPr>
      </w:pPr>
      <w:r w:rsidRPr="00411264">
        <w:rPr>
          <w:rFonts w:ascii="Times New Roman" w:hAnsi="Times New Roman" w:cs="Times New Roman"/>
          <w:b/>
          <w:bCs/>
        </w:rPr>
        <w:t>Nomination Letter</w:t>
      </w:r>
    </w:p>
    <w:p w:rsidR="00FF3E44" w:rsidRPr="00411264" w:rsidRDefault="00FF3E44" w:rsidP="001B16D5">
      <w:pPr>
        <w:spacing w:after="0" w:line="240" w:lineRule="auto"/>
        <w:jc w:val="center"/>
        <w:rPr>
          <w:rFonts w:ascii="Times New Roman" w:hAnsi="Times New Roman" w:cs="Times New Roman"/>
          <w:b/>
          <w:bCs/>
        </w:rPr>
      </w:pPr>
      <w:r w:rsidRPr="00411264">
        <w:rPr>
          <w:rFonts w:ascii="Times New Roman" w:hAnsi="Times New Roman" w:cs="Times New Roman"/>
          <w:b/>
          <w:bCs/>
        </w:rPr>
        <w:t xml:space="preserve">Submitted </w:t>
      </w:r>
      <w:r>
        <w:rPr>
          <w:rFonts w:ascii="Times New Roman" w:hAnsi="Times New Roman" w:cs="Times New Roman"/>
          <w:b/>
          <w:bCs/>
        </w:rPr>
        <w:t xml:space="preserve">in conjunction with </w:t>
      </w:r>
      <w:r w:rsidRPr="00411264">
        <w:rPr>
          <w:rFonts w:ascii="Times New Roman" w:hAnsi="Times New Roman" w:cs="Times New Roman"/>
          <w:b/>
          <w:bCs/>
        </w:rPr>
        <w:t>nominat</w:t>
      </w:r>
      <w:r>
        <w:rPr>
          <w:rFonts w:ascii="Times New Roman" w:hAnsi="Times New Roman" w:cs="Times New Roman"/>
          <w:b/>
          <w:bCs/>
        </w:rPr>
        <w:t xml:space="preserve">ion of </w:t>
      </w:r>
      <w:r w:rsidR="001B16D5">
        <w:rPr>
          <w:rFonts w:ascii="Times New Roman" w:hAnsi="Times New Roman" w:cs="Times New Roman"/>
          <w:b/>
          <w:bCs/>
        </w:rPr>
        <w:t xml:space="preserve">Prof. </w:t>
      </w:r>
      <w:r w:rsidRPr="00411264">
        <w:rPr>
          <w:rFonts w:ascii="Times New Roman" w:hAnsi="Times New Roman" w:cs="Times New Roman"/>
          <w:b/>
          <w:bCs/>
        </w:rPr>
        <w:t xml:space="preserve">Ali Ardalan for the </w:t>
      </w:r>
      <w:r>
        <w:rPr>
          <w:rFonts w:ascii="Times New Roman" w:hAnsi="Times New Roman" w:cs="Times New Roman"/>
          <w:b/>
          <w:bCs/>
        </w:rPr>
        <w:t xml:space="preserve">2015 </w:t>
      </w:r>
      <w:proofErr w:type="spellStart"/>
      <w:r w:rsidRPr="00411264">
        <w:rPr>
          <w:rFonts w:ascii="Times New Roman" w:hAnsi="Times New Roman" w:cs="Times New Roman"/>
          <w:b/>
          <w:bCs/>
        </w:rPr>
        <w:t>Sasakawa</w:t>
      </w:r>
      <w:proofErr w:type="spellEnd"/>
      <w:r w:rsidRPr="00411264">
        <w:rPr>
          <w:rFonts w:ascii="Times New Roman" w:hAnsi="Times New Roman" w:cs="Times New Roman"/>
          <w:b/>
          <w:bCs/>
        </w:rPr>
        <w:t xml:space="preserve"> Award</w:t>
      </w:r>
    </w:p>
    <w:p w:rsidR="00FF3E44" w:rsidRPr="00411264" w:rsidRDefault="00FF3E44" w:rsidP="00E4708B">
      <w:pPr>
        <w:spacing w:after="0" w:line="240" w:lineRule="auto"/>
        <w:jc w:val="center"/>
        <w:rPr>
          <w:rFonts w:ascii="Times New Roman" w:hAnsi="Times New Roman" w:cs="Times New Roman"/>
          <w:b/>
          <w:bCs/>
        </w:rPr>
      </w:pPr>
    </w:p>
    <w:p w:rsidR="00FF3E44" w:rsidRPr="00411264" w:rsidRDefault="00FF3E44" w:rsidP="00E4708B">
      <w:pPr>
        <w:spacing w:after="0" w:line="240" w:lineRule="auto"/>
        <w:jc w:val="center"/>
        <w:rPr>
          <w:rFonts w:ascii="Times New Roman" w:hAnsi="Times New Roman" w:cs="Times New Roman"/>
          <w:b/>
          <w:bCs/>
        </w:rPr>
      </w:pPr>
    </w:p>
    <w:p w:rsidR="00E4708B" w:rsidRPr="00E4708B" w:rsidRDefault="00E4708B" w:rsidP="00E4708B">
      <w:pPr>
        <w:spacing w:after="0" w:line="240" w:lineRule="auto"/>
        <w:jc w:val="both"/>
        <w:rPr>
          <w:rFonts w:ascii="Times New Roman" w:hAnsi="Times New Roman" w:cs="Times New Roman"/>
        </w:rPr>
      </w:pPr>
    </w:p>
    <w:p w:rsidR="00E4708B" w:rsidRPr="00E4708B" w:rsidRDefault="00E4708B" w:rsidP="00E4708B">
      <w:pPr>
        <w:spacing w:after="0" w:line="240" w:lineRule="auto"/>
        <w:jc w:val="both"/>
        <w:rPr>
          <w:rFonts w:ascii="Times New Roman" w:hAnsi="Times New Roman" w:cs="Times New Roman"/>
        </w:rPr>
      </w:pPr>
      <w:r w:rsidRPr="00E4708B">
        <w:rPr>
          <w:rFonts w:ascii="Times New Roman" w:hAnsi="Times New Roman" w:cs="Times New Roman"/>
        </w:rPr>
        <w:t>Dear Madam/Sir</w:t>
      </w:r>
    </w:p>
    <w:p w:rsidR="00E4708B" w:rsidRPr="00E4708B" w:rsidRDefault="00E4708B" w:rsidP="00E4708B">
      <w:pPr>
        <w:spacing w:after="0" w:line="240" w:lineRule="auto"/>
        <w:jc w:val="both"/>
        <w:rPr>
          <w:rFonts w:ascii="Times New Roman" w:hAnsi="Times New Roman" w:cs="Times New Roman"/>
        </w:rPr>
      </w:pPr>
    </w:p>
    <w:p w:rsidR="00E4708B" w:rsidRPr="00E4708B" w:rsidRDefault="00E4708B" w:rsidP="00A43FB1">
      <w:pPr>
        <w:spacing w:after="0" w:line="240" w:lineRule="auto"/>
        <w:jc w:val="both"/>
        <w:rPr>
          <w:rFonts w:ascii="Times New Roman" w:hAnsi="Times New Roman" w:cs="Times New Roman"/>
        </w:rPr>
      </w:pPr>
      <w:r w:rsidRPr="00E4708B">
        <w:rPr>
          <w:rFonts w:ascii="Times New Roman" w:hAnsi="Times New Roman" w:cs="Times New Roman"/>
        </w:rPr>
        <w:t>I</w:t>
      </w:r>
      <w:r w:rsidR="00A43FB1">
        <w:rPr>
          <w:rFonts w:ascii="Times New Roman" w:hAnsi="Times New Roman" w:cs="Times New Roman"/>
        </w:rPr>
        <w:t xml:space="preserve">t is a </w:t>
      </w:r>
      <w:r w:rsidRPr="00E4708B">
        <w:rPr>
          <w:rFonts w:ascii="Times New Roman" w:hAnsi="Times New Roman" w:cs="Times New Roman"/>
        </w:rPr>
        <w:t>pleas</w:t>
      </w:r>
      <w:r w:rsidR="00A43FB1">
        <w:rPr>
          <w:rFonts w:ascii="Times New Roman" w:hAnsi="Times New Roman" w:cs="Times New Roman"/>
        </w:rPr>
        <w:t xml:space="preserve">ure </w:t>
      </w:r>
      <w:r w:rsidRPr="00E4708B">
        <w:rPr>
          <w:rFonts w:ascii="Times New Roman" w:hAnsi="Times New Roman" w:cs="Times New Roman"/>
        </w:rPr>
        <w:t xml:space="preserve">to nominate Prof. Ali Ardalan for the 2015 </w:t>
      </w:r>
      <w:proofErr w:type="spellStart"/>
      <w:r w:rsidRPr="00E4708B">
        <w:rPr>
          <w:rFonts w:ascii="Times New Roman" w:hAnsi="Times New Roman" w:cs="Times New Roman"/>
        </w:rPr>
        <w:t>Sasakawa</w:t>
      </w:r>
      <w:proofErr w:type="spellEnd"/>
      <w:r w:rsidRPr="00E4708B">
        <w:rPr>
          <w:rFonts w:ascii="Times New Roman" w:hAnsi="Times New Roman" w:cs="Times New Roman"/>
        </w:rPr>
        <w:t xml:space="preserve"> Award based on his outstanding innovation on “design and establishment of a metrics system for disaster risk management (DRM) in the health system of </w:t>
      </w:r>
      <w:proofErr w:type="spellStart"/>
      <w:r w:rsidRPr="00E4708B">
        <w:rPr>
          <w:rFonts w:ascii="Times New Roman" w:hAnsi="Times New Roman" w:cs="Times New Roman"/>
        </w:rPr>
        <w:t>I.R.Iran</w:t>
      </w:r>
      <w:proofErr w:type="spellEnd"/>
      <w:r w:rsidRPr="00E4708B">
        <w:rPr>
          <w:rFonts w:ascii="Times New Roman" w:hAnsi="Times New Roman" w:cs="Times New Roman"/>
        </w:rPr>
        <w:t>”. This system not only has a comprehensive approach considering both health facilities and population at risk, but also provides the policy</w:t>
      </w:r>
      <w:r w:rsidR="00412033">
        <w:rPr>
          <w:rFonts w:ascii="Times New Roman" w:hAnsi="Times New Roman" w:cs="Times New Roman"/>
        </w:rPr>
        <w:t xml:space="preserve"> and decision</w:t>
      </w:r>
      <w:r w:rsidRPr="00E4708B">
        <w:rPr>
          <w:rFonts w:ascii="Times New Roman" w:hAnsi="Times New Roman" w:cs="Times New Roman"/>
        </w:rPr>
        <w:t xml:space="preserve"> makers with quantitative estimations of DRM indicators on an annual basis. </w:t>
      </w:r>
    </w:p>
    <w:p w:rsidR="00E4708B" w:rsidRPr="00E4708B" w:rsidRDefault="00E4708B" w:rsidP="00E4708B">
      <w:pPr>
        <w:spacing w:after="0" w:line="240" w:lineRule="auto"/>
        <w:jc w:val="both"/>
        <w:rPr>
          <w:rFonts w:ascii="Times New Roman" w:hAnsi="Times New Roman" w:cs="Times New Roman"/>
        </w:rPr>
      </w:pPr>
    </w:p>
    <w:p w:rsidR="00E4708B" w:rsidRPr="00E4708B" w:rsidRDefault="00E4708B" w:rsidP="00E4708B">
      <w:pPr>
        <w:spacing w:after="0" w:line="240" w:lineRule="auto"/>
        <w:jc w:val="both"/>
        <w:rPr>
          <w:rFonts w:ascii="Times New Roman" w:hAnsi="Times New Roman" w:cs="Times New Roman"/>
        </w:rPr>
      </w:pPr>
      <w:r w:rsidRPr="00E4708B">
        <w:rPr>
          <w:rFonts w:ascii="Times New Roman" w:hAnsi="Times New Roman" w:cs="Times New Roman"/>
        </w:rPr>
        <w:t xml:space="preserve">Ali Ardalan, M.D, Ph.D. is an associate professor of disaster epidemiology, founder, and director of the Disaster and Emergencies Health Academy (http://nihr.tums.ac.ir/disaster), a joint collaboration initiative between Iran’s National Institute of Health Research (NIHR) and School of Public Health of Tehran University of Medical Sciences (TUMS). He is a pioneer in disaster risk management in Iran who was the driving force behind the creation of the MPH and PhD training programs in health disaster risk management in Iran – and the first such program in the entire Middle East region. He is author and co-author of 69 articles in English and Persian peer reviewed journals. </w:t>
      </w:r>
    </w:p>
    <w:p w:rsidR="00E4708B" w:rsidRPr="00E4708B" w:rsidRDefault="00E4708B" w:rsidP="00E4708B">
      <w:pPr>
        <w:spacing w:after="0" w:line="240" w:lineRule="auto"/>
        <w:jc w:val="both"/>
        <w:rPr>
          <w:rFonts w:ascii="Times New Roman" w:hAnsi="Times New Roman" w:cs="Times New Roman"/>
        </w:rPr>
      </w:pPr>
    </w:p>
    <w:p w:rsidR="00E4708B" w:rsidRPr="00E4708B" w:rsidRDefault="00E4708B" w:rsidP="00E4708B">
      <w:pPr>
        <w:spacing w:after="0" w:line="240" w:lineRule="auto"/>
        <w:jc w:val="both"/>
        <w:rPr>
          <w:rFonts w:ascii="Times New Roman" w:hAnsi="Times New Roman" w:cs="Times New Roman"/>
        </w:rPr>
      </w:pPr>
      <w:r w:rsidRPr="00E4708B">
        <w:rPr>
          <w:rFonts w:ascii="Times New Roman" w:hAnsi="Times New Roman" w:cs="Times New Roman"/>
        </w:rPr>
        <w:t xml:space="preserve">Dr. Ardalan is a distinguished scientist in the MENA region and serves WHO/EMR as a temporary adviser, and technical coordinator of a regional working group on institutionalization of health emergency risk assessment in Eastern Mediterranean countries. He is also collaborating with WHO/EMR to promote the concept and practice of community disaster resilience starting with a regional event that is planned to be carried out in Tehran early 2015. He is a Visiting Scientist at Department of Global Health and </w:t>
      </w:r>
      <w:bookmarkStart w:id="0" w:name="_GoBack"/>
      <w:bookmarkEnd w:id="0"/>
      <w:r w:rsidRPr="00E4708B">
        <w:rPr>
          <w:rFonts w:ascii="Times New Roman" w:hAnsi="Times New Roman" w:cs="Times New Roman"/>
        </w:rPr>
        <w:t>Population at Harvard School of Public Health</w:t>
      </w:r>
      <w:r w:rsidR="001B16D5">
        <w:rPr>
          <w:rFonts w:ascii="Times New Roman" w:hAnsi="Times New Roman" w:cs="Times New Roman"/>
        </w:rPr>
        <w:t>,</w:t>
      </w:r>
      <w:r w:rsidRPr="00E4708B">
        <w:rPr>
          <w:rFonts w:ascii="Times New Roman" w:hAnsi="Times New Roman" w:cs="Times New Roman"/>
        </w:rPr>
        <w:t xml:space="preserve"> and a Senior Fellow at Harvard Humanitarian Initiative where he is working on development of two programs: “Middle East &amp; North Africa Crisis Management” and “Public Health Leadership for Disaster Risk Reduction”.</w:t>
      </w:r>
    </w:p>
    <w:p w:rsidR="00E4708B" w:rsidRPr="00E4708B" w:rsidRDefault="00E4708B" w:rsidP="00E4708B">
      <w:pPr>
        <w:spacing w:after="0" w:line="240" w:lineRule="auto"/>
        <w:jc w:val="both"/>
        <w:rPr>
          <w:rFonts w:ascii="Times New Roman" w:hAnsi="Times New Roman" w:cs="Times New Roman"/>
        </w:rPr>
      </w:pPr>
    </w:p>
    <w:p w:rsidR="00E4708B" w:rsidRPr="00E4708B" w:rsidRDefault="00E4708B" w:rsidP="00E4708B">
      <w:pPr>
        <w:spacing w:after="0" w:line="240" w:lineRule="auto"/>
        <w:jc w:val="both"/>
        <w:rPr>
          <w:rFonts w:ascii="Times New Roman" w:hAnsi="Times New Roman" w:cs="Times New Roman"/>
        </w:rPr>
      </w:pPr>
      <w:proofErr w:type="spellStart"/>
      <w:r w:rsidRPr="00E4708B">
        <w:rPr>
          <w:rFonts w:ascii="Times New Roman" w:hAnsi="Times New Roman" w:cs="Times New Roman"/>
        </w:rPr>
        <w:t>Dr</w:t>
      </w:r>
      <w:proofErr w:type="spellEnd"/>
      <w:r w:rsidRPr="00E4708B">
        <w:rPr>
          <w:rFonts w:ascii="Times New Roman" w:hAnsi="Times New Roman" w:cs="Times New Roman"/>
        </w:rPr>
        <w:t xml:space="preserve"> Ardalan has served in many operational positions outside of academia. His international collaboration began in late 2003 when he worked with WHO as a head of the field mission in the 2003 Bam Earthquake response. In 2008</w:t>
      </w:r>
      <w:r w:rsidR="001B16D5">
        <w:rPr>
          <w:rFonts w:ascii="Times New Roman" w:hAnsi="Times New Roman" w:cs="Times New Roman"/>
        </w:rPr>
        <w:t>-9</w:t>
      </w:r>
      <w:r w:rsidRPr="00E4708B">
        <w:rPr>
          <w:rFonts w:ascii="Times New Roman" w:hAnsi="Times New Roman" w:cs="Times New Roman"/>
        </w:rPr>
        <w:t xml:space="preserve">, collaborating with UNISDR, he initiated the </w:t>
      </w:r>
      <w:r w:rsidR="001B16D5">
        <w:rPr>
          <w:rFonts w:ascii="Times New Roman" w:hAnsi="Times New Roman" w:cs="Times New Roman"/>
        </w:rPr>
        <w:t xml:space="preserve">national </w:t>
      </w:r>
      <w:r w:rsidRPr="00E4708B">
        <w:rPr>
          <w:rFonts w:ascii="Times New Roman" w:hAnsi="Times New Roman" w:cs="Times New Roman"/>
        </w:rPr>
        <w:t>campaign of “Hospitals safe from disasters”. In 2009, he served as an adviser to UNDP</w:t>
      </w:r>
      <w:r w:rsidR="00A43FB1">
        <w:rPr>
          <w:rFonts w:ascii="Times New Roman" w:hAnsi="Times New Roman" w:cs="Times New Roman"/>
        </w:rPr>
        <w:t>/Iran</w:t>
      </w:r>
      <w:r w:rsidRPr="00E4708B">
        <w:rPr>
          <w:rFonts w:ascii="Times New Roman" w:hAnsi="Times New Roman" w:cs="Times New Roman"/>
        </w:rPr>
        <w:t xml:space="preserve"> and contributed to the UN Global Assessment Report on Disaster Reduction. Dr. Ardalan </w:t>
      </w:r>
      <w:r w:rsidR="00A43FB1">
        <w:rPr>
          <w:rFonts w:ascii="Times New Roman" w:hAnsi="Times New Roman" w:cs="Times New Roman"/>
        </w:rPr>
        <w:t xml:space="preserve">also </w:t>
      </w:r>
      <w:r w:rsidRPr="00E4708B">
        <w:rPr>
          <w:rFonts w:ascii="Times New Roman" w:hAnsi="Times New Roman" w:cs="Times New Roman"/>
        </w:rPr>
        <w:t xml:space="preserve">contributed to the 2013 World Disaster Report (WDR), published by IFRC, and was a guest researcher at the </w:t>
      </w:r>
      <w:proofErr w:type="spellStart"/>
      <w:r w:rsidRPr="00E4708B">
        <w:rPr>
          <w:rFonts w:ascii="Times New Roman" w:hAnsi="Times New Roman" w:cs="Times New Roman"/>
        </w:rPr>
        <w:t>Karolinska</w:t>
      </w:r>
      <w:proofErr w:type="spellEnd"/>
      <w:r w:rsidRPr="00E4708B">
        <w:rPr>
          <w:rFonts w:ascii="Times New Roman" w:hAnsi="Times New Roman" w:cs="Times New Roman"/>
        </w:rPr>
        <w:t xml:space="preserve"> Institute and remains an active contributor to the Disaster </w:t>
      </w:r>
      <w:proofErr w:type="spellStart"/>
      <w:r w:rsidRPr="00E4708B">
        <w:rPr>
          <w:rFonts w:ascii="Times New Roman" w:hAnsi="Times New Roman" w:cs="Times New Roman"/>
        </w:rPr>
        <w:t>Supercourse</w:t>
      </w:r>
      <w:proofErr w:type="spellEnd"/>
      <w:r w:rsidRPr="00E4708B">
        <w:rPr>
          <w:rFonts w:ascii="Times New Roman" w:hAnsi="Times New Roman" w:cs="Times New Roman"/>
        </w:rPr>
        <w:t xml:space="preserve"> through the WHO collaborative center at the University </w:t>
      </w:r>
      <w:proofErr w:type="gramStart"/>
      <w:r w:rsidRPr="00E4708B">
        <w:rPr>
          <w:rFonts w:ascii="Times New Roman" w:hAnsi="Times New Roman" w:cs="Times New Roman"/>
        </w:rPr>
        <w:t>of</w:t>
      </w:r>
      <w:proofErr w:type="gramEnd"/>
      <w:r w:rsidRPr="00E4708B">
        <w:rPr>
          <w:rFonts w:ascii="Times New Roman" w:hAnsi="Times New Roman" w:cs="Times New Roman"/>
        </w:rPr>
        <w:t xml:space="preserve"> Pittsburgh</w:t>
      </w:r>
      <w:r w:rsidR="001B16D5">
        <w:rPr>
          <w:rFonts w:ascii="Times New Roman" w:hAnsi="Times New Roman" w:cs="Times New Roman"/>
        </w:rPr>
        <w:t>, Pennsylvania</w:t>
      </w:r>
      <w:r w:rsidRPr="00E4708B">
        <w:rPr>
          <w:rFonts w:ascii="Times New Roman" w:hAnsi="Times New Roman" w:cs="Times New Roman"/>
        </w:rPr>
        <w:t>.</w:t>
      </w:r>
      <w:r w:rsidR="00A43FB1">
        <w:rPr>
          <w:rFonts w:ascii="Times New Roman" w:hAnsi="Times New Roman" w:cs="Times New Roman"/>
        </w:rPr>
        <w:t xml:space="preserve"> </w:t>
      </w:r>
      <w:r w:rsidRPr="00E4708B">
        <w:rPr>
          <w:rFonts w:ascii="Times New Roman" w:hAnsi="Times New Roman" w:cs="Times New Roman"/>
        </w:rPr>
        <w:t xml:space="preserve"> </w:t>
      </w:r>
    </w:p>
    <w:p w:rsidR="00E4708B" w:rsidRPr="00E4708B" w:rsidRDefault="00E4708B" w:rsidP="00E4708B">
      <w:pPr>
        <w:spacing w:after="0" w:line="240" w:lineRule="auto"/>
        <w:jc w:val="both"/>
        <w:rPr>
          <w:rFonts w:ascii="Times New Roman" w:hAnsi="Times New Roman" w:cs="Times New Roman"/>
        </w:rPr>
      </w:pPr>
      <w:r w:rsidRPr="00E4708B">
        <w:rPr>
          <w:rFonts w:ascii="Times New Roman" w:hAnsi="Times New Roman" w:cs="Times New Roman"/>
        </w:rPr>
        <w:t xml:space="preserve"> </w:t>
      </w:r>
    </w:p>
    <w:p w:rsidR="00E4708B" w:rsidRPr="00E4708B" w:rsidRDefault="00E4708B" w:rsidP="00A43FB1">
      <w:pPr>
        <w:spacing w:after="0" w:line="240" w:lineRule="auto"/>
        <w:jc w:val="both"/>
        <w:rPr>
          <w:rFonts w:ascii="Times New Roman" w:hAnsi="Times New Roman" w:cs="Times New Roman"/>
        </w:rPr>
      </w:pPr>
      <w:r w:rsidRPr="00E4708B">
        <w:rPr>
          <w:rFonts w:ascii="Times New Roman" w:hAnsi="Times New Roman" w:cs="Times New Roman"/>
        </w:rPr>
        <w:t xml:space="preserve">Dr. Ardalan has a deep interest and belief in people-centered disaster resilience. </w:t>
      </w:r>
      <w:r w:rsidR="00670CD9" w:rsidRPr="00E4708B">
        <w:rPr>
          <w:rFonts w:ascii="Times New Roman" w:hAnsi="Times New Roman" w:cs="Times New Roman"/>
        </w:rPr>
        <w:t>On this important theme</w:t>
      </w:r>
      <w:r w:rsidR="00670CD9">
        <w:rPr>
          <w:rFonts w:ascii="Times New Roman" w:hAnsi="Times New Roman" w:cs="Times New Roman"/>
        </w:rPr>
        <w:t>, he has recently joined the International Board of Global Network of Disaster Reduction (GNDR). H</w:t>
      </w:r>
      <w:r w:rsidRPr="00E4708B">
        <w:rPr>
          <w:rFonts w:ascii="Times New Roman" w:hAnsi="Times New Roman" w:cs="Times New Roman"/>
        </w:rPr>
        <w:t xml:space="preserve">e </w:t>
      </w:r>
      <w:r w:rsidR="00670CD9">
        <w:rPr>
          <w:rFonts w:ascii="Times New Roman" w:hAnsi="Times New Roman" w:cs="Times New Roman"/>
        </w:rPr>
        <w:t xml:space="preserve">also </w:t>
      </w:r>
      <w:r w:rsidRPr="00E4708B">
        <w:rPr>
          <w:rFonts w:ascii="Times New Roman" w:hAnsi="Times New Roman" w:cs="Times New Roman"/>
        </w:rPr>
        <w:t xml:space="preserve">has collaborated with UNDP/Iran, the National Disaster Management Organization, and Ministry of Health to design and implement community-based disaster management programs in </w:t>
      </w:r>
      <w:r w:rsidR="001B16D5">
        <w:rPr>
          <w:rFonts w:ascii="Times New Roman" w:hAnsi="Times New Roman" w:cs="Times New Roman"/>
        </w:rPr>
        <w:t xml:space="preserve">several </w:t>
      </w:r>
      <w:r w:rsidRPr="00E4708B">
        <w:rPr>
          <w:rFonts w:ascii="Times New Roman" w:hAnsi="Times New Roman" w:cs="Times New Roman"/>
        </w:rPr>
        <w:t>provinces of Iran. The effectiveness of these programs ha</w:t>
      </w:r>
      <w:r w:rsidR="00A43FB1">
        <w:rPr>
          <w:rFonts w:ascii="Times New Roman" w:hAnsi="Times New Roman" w:cs="Times New Roman"/>
        </w:rPr>
        <w:t>s</w:t>
      </w:r>
      <w:r w:rsidRPr="00E4708B">
        <w:rPr>
          <w:rFonts w:ascii="Times New Roman" w:hAnsi="Times New Roman" w:cs="Times New Roman"/>
        </w:rPr>
        <w:t xml:space="preserve"> been measured through scientific research methods, i.e., community intervention trails. Furthermore, following the 2013 I</w:t>
      </w:r>
      <w:r w:rsidR="00A43FB1">
        <w:rPr>
          <w:rFonts w:ascii="Times New Roman" w:hAnsi="Times New Roman" w:cs="Times New Roman"/>
        </w:rPr>
        <w:t>nternational Day of Disaster reduction</w:t>
      </w:r>
      <w:r w:rsidRPr="00E4708B">
        <w:rPr>
          <w:rFonts w:ascii="Times New Roman" w:hAnsi="Times New Roman" w:cs="Times New Roman"/>
        </w:rPr>
        <w:t xml:space="preserve">, he has established a national working group on “disability and disasters” that includes partners from NGOs, civil societies, and governmental organizations. This working group aims to enhance the resilience of people with disabilities and integrate the concept of disability in </w:t>
      </w:r>
      <w:r w:rsidR="00A43FB1">
        <w:rPr>
          <w:rFonts w:ascii="Times New Roman" w:hAnsi="Times New Roman" w:cs="Times New Roman"/>
        </w:rPr>
        <w:t>DRM i</w:t>
      </w:r>
      <w:r w:rsidRPr="00E4708B">
        <w:rPr>
          <w:rFonts w:ascii="Times New Roman" w:hAnsi="Times New Roman" w:cs="Times New Roman"/>
        </w:rPr>
        <w:t xml:space="preserve">n the country. Dr. Ardalan has also </w:t>
      </w:r>
      <w:r w:rsidR="00A43FB1">
        <w:rPr>
          <w:rFonts w:ascii="Times New Roman" w:hAnsi="Times New Roman" w:cs="Times New Roman"/>
        </w:rPr>
        <w:t xml:space="preserve">developed </w:t>
      </w:r>
      <w:r w:rsidR="00A43FB1" w:rsidRPr="00E4708B">
        <w:rPr>
          <w:rFonts w:ascii="Times New Roman" w:hAnsi="Times New Roman" w:cs="Times New Roman"/>
        </w:rPr>
        <w:t>the Iran’s National Framework for Disaster Rehabilitation</w:t>
      </w:r>
      <w:r w:rsidR="00A43FB1">
        <w:rPr>
          <w:rFonts w:ascii="Times New Roman" w:hAnsi="Times New Roman" w:cs="Times New Roman"/>
        </w:rPr>
        <w:t xml:space="preserve"> in collaboration with </w:t>
      </w:r>
      <w:r w:rsidRPr="00E4708B">
        <w:rPr>
          <w:rFonts w:ascii="Times New Roman" w:hAnsi="Times New Roman" w:cs="Times New Roman"/>
        </w:rPr>
        <w:t>the National Disaster Man</w:t>
      </w:r>
      <w:r w:rsidR="00A43FB1">
        <w:rPr>
          <w:rFonts w:ascii="Times New Roman" w:hAnsi="Times New Roman" w:cs="Times New Roman"/>
        </w:rPr>
        <w:t>agement Organization.</w:t>
      </w:r>
    </w:p>
    <w:p w:rsidR="00E4708B" w:rsidRPr="00E4708B" w:rsidRDefault="00E4708B" w:rsidP="00E4708B">
      <w:pPr>
        <w:spacing w:after="0" w:line="240" w:lineRule="auto"/>
        <w:jc w:val="both"/>
        <w:rPr>
          <w:rFonts w:ascii="Times New Roman" w:hAnsi="Times New Roman" w:cs="Times New Roman"/>
        </w:rPr>
      </w:pPr>
    </w:p>
    <w:p w:rsidR="00A43FB1" w:rsidRDefault="00A43FB1" w:rsidP="001B16D5">
      <w:pPr>
        <w:spacing w:after="0" w:line="240" w:lineRule="auto"/>
        <w:jc w:val="both"/>
        <w:rPr>
          <w:rFonts w:ascii="Times New Roman" w:hAnsi="Times New Roman" w:cs="Times New Roman"/>
        </w:rPr>
      </w:pPr>
    </w:p>
    <w:p w:rsidR="00A43FB1" w:rsidRDefault="00A43FB1" w:rsidP="001B16D5">
      <w:pPr>
        <w:spacing w:after="0" w:line="240" w:lineRule="auto"/>
        <w:jc w:val="both"/>
        <w:rPr>
          <w:rFonts w:ascii="Times New Roman" w:hAnsi="Times New Roman" w:cs="Times New Roman"/>
        </w:rPr>
      </w:pPr>
    </w:p>
    <w:p w:rsidR="00A43FB1" w:rsidRDefault="00A43FB1" w:rsidP="001B16D5">
      <w:pPr>
        <w:spacing w:after="0" w:line="240" w:lineRule="auto"/>
        <w:jc w:val="both"/>
        <w:rPr>
          <w:rFonts w:ascii="Times New Roman" w:hAnsi="Times New Roman" w:cs="Times New Roman"/>
        </w:rPr>
      </w:pPr>
    </w:p>
    <w:p w:rsidR="00E4708B" w:rsidRPr="00E4708B" w:rsidRDefault="00E4708B" w:rsidP="00A43FB1">
      <w:pPr>
        <w:spacing w:after="0" w:line="240" w:lineRule="auto"/>
        <w:jc w:val="both"/>
        <w:rPr>
          <w:rFonts w:ascii="Times New Roman" w:hAnsi="Times New Roman" w:cs="Times New Roman"/>
        </w:rPr>
      </w:pPr>
      <w:r w:rsidRPr="00E4708B">
        <w:rPr>
          <w:rFonts w:ascii="Times New Roman" w:hAnsi="Times New Roman" w:cs="Times New Roman"/>
        </w:rPr>
        <w:t>Working as an adviser to the Deputy Minister of Health since 2010, Prof. Ardalan has had the lead role in establishing the Disaster Risk Management Office within the Iranian health system. His national assessment, revealed while the Iran’s well-established PHC system is in the front line of response to emergencies</w:t>
      </w:r>
      <w:r w:rsidR="001B16D5">
        <w:rPr>
          <w:rFonts w:ascii="Times New Roman" w:hAnsi="Times New Roman" w:cs="Times New Roman"/>
        </w:rPr>
        <w:t>;</w:t>
      </w:r>
      <w:r w:rsidRPr="00E4708B">
        <w:rPr>
          <w:rFonts w:ascii="Times New Roman" w:hAnsi="Times New Roman" w:cs="Times New Roman"/>
        </w:rPr>
        <w:t xml:space="preserve"> it is vulnerable to disasters</w:t>
      </w:r>
      <w:r w:rsidR="001B16D5">
        <w:rPr>
          <w:rFonts w:ascii="Times New Roman" w:hAnsi="Times New Roman" w:cs="Times New Roman"/>
        </w:rPr>
        <w:t>;</w:t>
      </w:r>
      <w:r w:rsidRPr="00E4708B">
        <w:rPr>
          <w:rFonts w:ascii="Times New Roman" w:hAnsi="Times New Roman" w:cs="Times New Roman"/>
        </w:rPr>
        <w:t xml:space="preserve"> and expends considerable resources to mitigate the risk of disasters</w:t>
      </w:r>
      <w:r w:rsidR="001B16D5">
        <w:rPr>
          <w:rFonts w:ascii="Times New Roman" w:hAnsi="Times New Roman" w:cs="Times New Roman"/>
        </w:rPr>
        <w:t>, it lacks a metrics system to monitor and evaluate the effectiveness of programs</w:t>
      </w:r>
      <w:r w:rsidRPr="00E4708B">
        <w:rPr>
          <w:rFonts w:ascii="Times New Roman" w:hAnsi="Times New Roman" w:cs="Times New Roman"/>
        </w:rPr>
        <w:t xml:space="preserve">. </w:t>
      </w:r>
    </w:p>
    <w:p w:rsidR="00E4708B" w:rsidRPr="00E4708B" w:rsidRDefault="00E4708B" w:rsidP="00E4708B">
      <w:pPr>
        <w:spacing w:after="0" w:line="240" w:lineRule="auto"/>
        <w:jc w:val="both"/>
        <w:rPr>
          <w:rFonts w:ascii="Times New Roman" w:hAnsi="Times New Roman" w:cs="Times New Roman"/>
        </w:rPr>
      </w:pPr>
    </w:p>
    <w:p w:rsidR="00E4708B" w:rsidRPr="00E4708B" w:rsidRDefault="00E4708B" w:rsidP="00E4708B">
      <w:pPr>
        <w:spacing w:after="0" w:line="240" w:lineRule="auto"/>
        <w:jc w:val="both"/>
        <w:rPr>
          <w:rFonts w:ascii="Times New Roman" w:hAnsi="Times New Roman" w:cs="Times New Roman"/>
        </w:rPr>
      </w:pPr>
      <w:r w:rsidRPr="00E4708B">
        <w:rPr>
          <w:rFonts w:ascii="Times New Roman" w:hAnsi="Times New Roman" w:cs="Times New Roman"/>
        </w:rPr>
        <w:t xml:space="preserve">Accordingly, in line with his passion to quantify the practice of DRM and integrate it into the health </w:t>
      </w:r>
      <w:r w:rsidR="00A43FB1">
        <w:rPr>
          <w:rFonts w:ascii="Times New Roman" w:hAnsi="Times New Roman" w:cs="Times New Roman"/>
        </w:rPr>
        <w:t xml:space="preserve">information </w:t>
      </w:r>
      <w:r w:rsidRPr="00E4708B">
        <w:rPr>
          <w:rFonts w:ascii="Times New Roman" w:hAnsi="Times New Roman" w:cs="Times New Roman"/>
        </w:rPr>
        <w:t xml:space="preserve">system </w:t>
      </w:r>
      <w:r w:rsidR="00A43FB1">
        <w:rPr>
          <w:rFonts w:ascii="Times New Roman" w:hAnsi="Times New Roman" w:cs="Times New Roman"/>
        </w:rPr>
        <w:t xml:space="preserve">(HIS) </w:t>
      </w:r>
      <w:r w:rsidRPr="00E4708B">
        <w:rPr>
          <w:rFonts w:ascii="Times New Roman" w:hAnsi="Times New Roman" w:cs="Times New Roman"/>
        </w:rPr>
        <w:t xml:space="preserve">of Iran, he has designed, tested, implemented, and institutionalized a metrics system for DRM. This system aims to monitor and evaluate the progress of DRM program over time and provide quantitative information for policy making, planning, and resource allocation. </w:t>
      </w:r>
    </w:p>
    <w:p w:rsidR="00E4708B" w:rsidRPr="00E4708B" w:rsidRDefault="00E4708B" w:rsidP="00E4708B">
      <w:pPr>
        <w:spacing w:after="0" w:line="240" w:lineRule="auto"/>
        <w:jc w:val="both"/>
        <w:rPr>
          <w:rFonts w:ascii="Times New Roman" w:hAnsi="Times New Roman" w:cs="Times New Roman"/>
        </w:rPr>
      </w:pPr>
    </w:p>
    <w:p w:rsidR="00E4708B" w:rsidRPr="00E4708B" w:rsidRDefault="00E4708B" w:rsidP="00A43FB1">
      <w:pPr>
        <w:spacing w:after="0" w:line="240" w:lineRule="auto"/>
        <w:jc w:val="both"/>
        <w:rPr>
          <w:rFonts w:ascii="Times New Roman" w:hAnsi="Times New Roman" w:cs="Times New Roman"/>
        </w:rPr>
      </w:pPr>
      <w:r w:rsidRPr="00E4708B">
        <w:rPr>
          <w:rFonts w:ascii="Times New Roman" w:hAnsi="Times New Roman" w:cs="Times New Roman"/>
        </w:rPr>
        <w:t>As the result of Dr. Ardalan initiative, today, the Iran Ministry of Health and Medical Education has an established DRM metrics system integrated to national HIS including quantitative indicators related to functional capacity</w:t>
      </w:r>
      <w:r w:rsidR="001B16D5">
        <w:rPr>
          <w:rFonts w:ascii="Times New Roman" w:hAnsi="Times New Roman" w:cs="Times New Roman"/>
        </w:rPr>
        <w:t>;</w:t>
      </w:r>
      <w:r w:rsidRPr="00E4708B">
        <w:rPr>
          <w:rFonts w:ascii="Times New Roman" w:hAnsi="Times New Roman" w:cs="Times New Roman"/>
        </w:rPr>
        <w:t xml:space="preserve"> structural and non-structural safety of hospitals and primary health care facilities</w:t>
      </w:r>
      <w:r w:rsidR="001B16D5">
        <w:rPr>
          <w:rFonts w:ascii="Times New Roman" w:hAnsi="Times New Roman" w:cs="Times New Roman"/>
        </w:rPr>
        <w:t>;</w:t>
      </w:r>
      <w:r w:rsidRPr="00E4708B">
        <w:rPr>
          <w:rFonts w:ascii="Times New Roman" w:hAnsi="Times New Roman" w:cs="Times New Roman"/>
        </w:rPr>
        <w:t xml:space="preserve"> and household disaster preparedness. The system that is run throughout the country includes measurement tools, and protocols for data collection, data analysis, reporting, and feedback at national, provincial</w:t>
      </w:r>
      <w:r w:rsidR="001B16D5">
        <w:rPr>
          <w:rFonts w:ascii="Times New Roman" w:hAnsi="Times New Roman" w:cs="Times New Roman"/>
        </w:rPr>
        <w:t xml:space="preserve">, </w:t>
      </w:r>
      <w:r w:rsidRPr="00E4708B">
        <w:rPr>
          <w:rFonts w:ascii="Times New Roman" w:hAnsi="Times New Roman" w:cs="Times New Roman"/>
        </w:rPr>
        <w:t xml:space="preserve">districts </w:t>
      </w:r>
      <w:r w:rsidR="001B16D5">
        <w:rPr>
          <w:rFonts w:ascii="Times New Roman" w:hAnsi="Times New Roman" w:cs="Times New Roman"/>
        </w:rPr>
        <w:t xml:space="preserve">and local </w:t>
      </w:r>
      <w:r w:rsidRPr="00E4708B">
        <w:rPr>
          <w:rFonts w:ascii="Times New Roman" w:hAnsi="Times New Roman" w:cs="Times New Roman"/>
        </w:rPr>
        <w:t xml:space="preserve">levels. According to this system, the 2012 national estimations of DRM indicators are: </w:t>
      </w:r>
    </w:p>
    <w:p w:rsidR="00E4708B" w:rsidRPr="00E4708B" w:rsidRDefault="00E4708B" w:rsidP="00E4708B">
      <w:pPr>
        <w:spacing w:after="0" w:line="240" w:lineRule="auto"/>
        <w:jc w:val="both"/>
        <w:rPr>
          <w:rFonts w:ascii="Times New Roman" w:hAnsi="Times New Roman" w:cs="Times New Roman"/>
        </w:rPr>
      </w:pPr>
    </w:p>
    <w:p w:rsidR="00E4708B" w:rsidRPr="00E4708B" w:rsidRDefault="00E4708B" w:rsidP="00E4708B">
      <w:pPr>
        <w:pStyle w:val="ListParagraph"/>
        <w:numPr>
          <w:ilvl w:val="0"/>
          <w:numId w:val="5"/>
        </w:numPr>
        <w:spacing w:after="0" w:line="240" w:lineRule="auto"/>
        <w:jc w:val="both"/>
        <w:rPr>
          <w:rFonts w:ascii="Times New Roman" w:hAnsi="Times New Roman" w:cs="Times New Roman"/>
        </w:rPr>
      </w:pPr>
      <w:r w:rsidRPr="00E4708B">
        <w:rPr>
          <w:rFonts w:ascii="Times New Roman" w:hAnsi="Times New Roman" w:cs="Times New Roman"/>
        </w:rPr>
        <w:t xml:space="preserve">Hospitals: functional capacity (27.3%), structural safety (36.0%), non-structural safety (36.0%), overall safety (32.4%), safety level (4 out of 10). </w:t>
      </w:r>
    </w:p>
    <w:p w:rsidR="00E4708B" w:rsidRPr="00E4708B" w:rsidRDefault="00E4708B" w:rsidP="00E4708B">
      <w:pPr>
        <w:pStyle w:val="ListParagraph"/>
        <w:numPr>
          <w:ilvl w:val="0"/>
          <w:numId w:val="5"/>
        </w:numPr>
        <w:spacing w:after="0" w:line="240" w:lineRule="auto"/>
        <w:jc w:val="both"/>
        <w:rPr>
          <w:rFonts w:ascii="Times New Roman" w:hAnsi="Times New Roman" w:cs="Times New Roman"/>
        </w:rPr>
      </w:pPr>
      <w:r w:rsidRPr="00E4708B">
        <w:rPr>
          <w:rFonts w:ascii="Times New Roman" w:hAnsi="Times New Roman" w:cs="Times New Roman"/>
        </w:rPr>
        <w:t xml:space="preserve">Primary health facilities: functional capacity (20.9%), structural safety (14.1%), non-structural safety (31.1%), overall safety (22.0%), safety level (3 out of 10). </w:t>
      </w:r>
    </w:p>
    <w:p w:rsidR="00E4708B" w:rsidRPr="00E4708B" w:rsidRDefault="00E4708B" w:rsidP="00A43FB1">
      <w:pPr>
        <w:pStyle w:val="ListParagraph"/>
        <w:numPr>
          <w:ilvl w:val="0"/>
          <w:numId w:val="5"/>
        </w:numPr>
        <w:spacing w:after="0" w:line="240" w:lineRule="auto"/>
        <w:jc w:val="both"/>
        <w:rPr>
          <w:rFonts w:ascii="Times New Roman" w:hAnsi="Times New Roman" w:cs="Times New Roman"/>
        </w:rPr>
      </w:pPr>
      <w:r w:rsidRPr="00E4708B">
        <w:rPr>
          <w:rFonts w:ascii="Times New Roman" w:hAnsi="Times New Roman" w:cs="Times New Roman"/>
        </w:rPr>
        <w:t>Household disaster preparedness: 8.</w:t>
      </w:r>
      <w:r w:rsidR="00A43FB1">
        <w:rPr>
          <w:rFonts w:ascii="Times New Roman" w:hAnsi="Times New Roman" w:cs="Times New Roman"/>
        </w:rPr>
        <w:t>5-12.5</w:t>
      </w:r>
      <w:r w:rsidRPr="00E4708B">
        <w:rPr>
          <w:rFonts w:ascii="Times New Roman" w:hAnsi="Times New Roman" w:cs="Times New Roman"/>
        </w:rPr>
        <w:t>%</w:t>
      </w:r>
    </w:p>
    <w:p w:rsidR="00E4708B" w:rsidRPr="00E4708B" w:rsidRDefault="00E4708B" w:rsidP="00E4708B">
      <w:pPr>
        <w:spacing w:after="0" w:line="240" w:lineRule="auto"/>
        <w:jc w:val="both"/>
        <w:rPr>
          <w:rFonts w:ascii="Times New Roman" w:hAnsi="Times New Roman" w:cs="Times New Roman"/>
        </w:rPr>
      </w:pPr>
    </w:p>
    <w:p w:rsidR="00E4708B" w:rsidRPr="00E4708B" w:rsidRDefault="003739E4" w:rsidP="003739E4">
      <w:pPr>
        <w:spacing w:after="0" w:line="240" w:lineRule="auto"/>
        <w:jc w:val="both"/>
        <w:rPr>
          <w:rFonts w:ascii="Times New Roman" w:hAnsi="Times New Roman" w:cs="Times New Roman"/>
        </w:rPr>
      </w:pPr>
      <w:r>
        <w:rPr>
          <w:rFonts w:ascii="Times New Roman" w:hAnsi="Times New Roman" w:cs="Times New Roman"/>
        </w:rPr>
        <w:t>The s</w:t>
      </w:r>
      <w:r w:rsidR="00412033">
        <w:rPr>
          <w:rFonts w:ascii="Times New Roman" w:hAnsi="Times New Roman" w:cs="Times New Roman"/>
        </w:rPr>
        <w:t>ystem is being continued in 2015</w:t>
      </w:r>
      <w:r>
        <w:rPr>
          <w:rFonts w:ascii="Times New Roman" w:hAnsi="Times New Roman" w:cs="Times New Roman"/>
        </w:rPr>
        <w:t xml:space="preserve"> to provide the corresponding estimates. </w:t>
      </w:r>
      <w:r w:rsidR="00E4708B" w:rsidRPr="00E4708B">
        <w:rPr>
          <w:rFonts w:ascii="Times New Roman" w:hAnsi="Times New Roman" w:cs="Times New Roman"/>
        </w:rPr>
        <w:t>Because of Dr. Ardalan’s initiated DRM metrics system and indicators, the Iranian health policy makers now are able to measure effectiveness of DRM interventions on an annual basis</w:t>
      </w:r>
      <w:r w:rsidR="001B16D5">
        <w:rPr>
          <w:rFonts w:ascii="Times New Roman" w:hAnsi="Times New Roman" w:cs="Times New Roman"/>
        </w:rPr>
        <w:t xml:space="preserve">. </w:t>
      </w:r>
      <w:r w:rsidR="00E4708B" w:rsidRPr="00E4708B">
        <w:rPr>
          <w:rFonts w:ascii="Times New Roman" w:hAnsi="Times New Roman" w:cs="Times New Roman"/>
        </w:rPr>
        <w:t>This process also provided a training model for next generation of health and DRM scientists and administrators.</w:t>
      </w:r>
    </w:p>
    <w:p w:rsidR="00E4708B" w:rsidRPr="00E4708B" w:rsidRDefault="00E4708B" w:rsidP="00E4708B">
      <w:pPr>
        <w:spacing w:after="0" w:line="240" w:lineRule="auto"/>
        <w:jc w:val="both"/>
        <w:rPr>
          <w:rFonts w:ascii="Times New Roman" w:hAnsi="Times New Roman" w:cs="Times New Roman"/>
        </w:rPr>
      </w:pPr>
    </w:p>
    <w:p w:rsidR="00E4708B" w:rsidRPr="00E4708B" w:rsidRDefault="00E4708B" w:rsidP="00E4708B">
      <w:pPr>
        <w:spacing w:after="0" w:line="240" w:lineRule="auto"/>
        <w:jc w:val="both"/>
        <w:rPr>
          <w:rFonts w:ascii="Times New Roman" w:hAnsi="Times New Roman" w:cs="Times New Roman"/>
        </w:rPr>
      </w:pPr>
      <w:r w:rsidRPr="00E4708B">
        <w:rPr>
          <w:rFonts w:ascii="Times New Roman" w:hAnsi="Times New Roman" w:cs="Times New Roman"/>
        </w:rPr>
        <w:t xml:space="preserve">I strongly recommend Dr. Ardalan for a </w:t>
      </w:r>
      <w:proofErr w:type="spellStart"/>
      <w:r w:rsidRPr="00E4708B">
        <w:rPr>
          <w:rFonts w:ascii="Times New Roman" w:hAnsi="Times New Roman" w:cs="Times New Roman"/>
        </w:rPr>
        <w:t>Sasakawa</w:t>
      </w:r>
      <w:proofErr w:type="spellEnd"/>
      <w:r w:rsidRPr="00E4708B">
        <w:rPr>
          <w:rFonts w:ascii="Times New Roman" w:hAnsi="Times New Roman" w:cs="Times New Roman"/>
        </w:rPr>
        <w:t xml:space="preserve"> award. If he is honored by this award, he will find a unique opportunity to promote the concept and practice of DRM metrics beyond the health system not only in Iran but also worldwide.</w:t>
      </w:r>
    </w:p>
    <w:p w:rsidR="00E4708B" w:rsidRDefault="00E4708B" w:rsidP="00E4708B">
      <w:pPr>
        <w:spacing w:after="0" w:line="240" w:lineRule="auto"/>
        <w:jc w:val="both"/>
        <w:rPr>
          <w:rFonts w:ascii="Times New Roman" w:hAnsi="Times New Roman" w:cs="Times New Roman"/>
        </w:rPr>
      </w:pPr>
    </w:p>
    <w:p w:rsidR="00DD61C8" w:rsidRPr="00E4708B" w:rsidRDefault="00DD61C8" w:rsidP="00E4708B">
      <w:pPr>
        <w:spacing w:after="0" w:line="240" w:lineRule="auto"/>
        <w:rPr>
          <w:rFonts w:ascii="Times New Roman" w:hAnsi="Times New Roman" w:cs="Times New Roman"/>
        </w:rPr>
      </w:pPr>
    </w:p>
    <w:sectPr w:rsidR="00DD61C8" w:rsidRPr="00E4708B" w:rsidSect="0017796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65" w:rsidRDefault="00604E65" w:rsidP="00FC05B2">
      <w:pPr>
        <w:spacing w:after="0" w:line="240" w:lineRule="auto"/>
      </w:pPr>
      <w:r>
        <w:separator/>
      </w:r>
    </w:p>
  </w:endnote>
  <w:endnote w:type="continuationSeparator" w:id="0">
    <w:p w:rsidR="00604E65" w:rsidRDefault="00604E65" w:rsidP="00FC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65" w:rsidRDefault="00604E65" w:rsidP="00FC05B2">
      <w:pPr>
        <w:spacing w:after="0" w:line="240" w:lineRule="auto"/>
      </w:pPr>
      <w:r>
        <w:separator/>
      </w:r>
    </w:p>
  </w:footnote>
  <w:footnote w:type="continuationSeparator" w:id="0">
    <w:p w:rsidR="00604E65" w:rsidRDefault="00604E65" w:rsidP="00FC0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593"/>
    <w:multiLevelType w:val="hybridMultilevel"/>
    <w:tmpl w:val="ADB4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37D2A"/>
    <w:multiLevelType w:val="hybridMultilevel"/>
    <w:tmpl w:val="F742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C13EC"/>
    <w:multiLevelType w:val="hybridMultilevel"/>
    <w:tmpl w:val="F328FAAC"/>
    <w:lvl w:ilvl="0" w:tplc="651672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B224B0"/>
    <w:multiLevelType w:val="hybridMultilevel"/>
    <w:tmpl w:val="511ACD12"/>
    <w:lvl w:ilvl="0" w:tplc="651672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12431"/>
    <w:multiLevelType w:val="hybridMultilevel"/>
    <w:tmpl w:val="38E628B6"/>
    <w:lvl w:ilvl="0" w:tplc="651672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44"/>
    <w:rsid w:val="00060151"/>
    <w:rsid w:val="000E1B1E"/>
    <w:rsid w:val="001A6E50"/>
    <w:rsid w:val="001B16D5"/>
    <w:rsid w:val="001F17C3"/>
    <w:rsid w:val="00285108"/>
    <w:rsid w:val="003739E4"/>
    <w:rsid w:val="003F3401"/>
    <w:rsid w:val="00412033"/>
    <w:rsid w:val="004510A6"/>
    <w:rsid w:val="00477A4E"/>
    <w:rsid w:val="00513EF5"/>
    <w:rsid w:val="00604E65"/>
    <w:rsid w:val="00670CD9"/>
    <w:rsid w:val="00751F5B"/>
    <w:rsid w:val="008B3D0F"/>
    <w:rsid w:val="008B5D26"/>
    <w:rsid w:val="008C28C2"/>
    <w:rsid w:val="009332D6"/>
    <w:rsid w:val="009418D2"/>
    <w:rsid w:val="00A43FB1"/>
    <w:rsid w:val="00AD6CF4"/>
    <w:rsid w:val="00BC01BF"/>
    <w:rsid w:val="00DD61C8"/>
    <w:rsid w:val="00DD7306"/>
    <w:rsid w:val="00DE5F25"/>
    <w:rsid w:val="00E14DA8"/>
    <w:rsid w:val="00E4708B"/>
    <w:rsid w:val="00ED74E0"/>
    <w:rsid w:val="00FC05B2"/>
    <w:rsid w:val="00FF3E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4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3E44"/>
    <w:rPr>
      <w:color w:val="0000FF"/>
      <w:u w:val="single"/>
    </w:rPr>
  </w:style>
  <w:style w:type="paragraph" w:styleId="Footer">
    <w:name w:val="footer"/>
    <w:basedOn w:val="Normal"/>
    <w:link w:val="FooterChar"/>
    <w:uiPriority w:val="99"/>
    <w:unhideWhenUsed/>
    <w:rsid w:val="00FF3E44"/>
    <w:pPr>
      <w:tabs>
        <w:tab w:val="center" w:pos="4680"/>
        <w:tab w:val="right" w:pos="9360"/>
      </w:tabs>
    </w:pPr>
  </w:style>
  <w:style w:type="character" w:customStyle="1" w:styleId="FooterChar">
    <w:name w:val="Footer Char"/>
    <w:basedOn w:val="DefaultParagraphFont"/>
    <w:link w:val="Footer"/>
    <w:uiPriority w:val="99"/>
    <w:rsid w:val="00FF3E44"/>
    <w:rPr>
      <w:rFonts w:ascii="Calibri" w:eastAsia="Calibri" w:hAnsi="Calibri" w:cs="Arial"/>
    </w:rPr>
  </w:style>
  <w:style w:type="paragraph" w:styleId="ListParagraph">
    <w:name w:val="List Paragraph"/>
    <w:basedOn w:val="Normal"/>
    <w:uiPriority w:val="34"/>
    <w:qFormat/>
    <w:rsid w:val="009332D6"/>
    <w:pPr>
      <w:ind w:left="720"/>
      <w:contextualSpacing/>
    </w:pPr>
  </w:style>
  <w:style w:type="paragraph" w:styleId="Header">
    <w:name w:val="header"/>
    <w:basedOn w:val="Normal"/>
    <w:link w:val="HeaderChar"/>
    <w:uiPriority w:val="99"/>
    <w:semiHidden/>
    <w:unhideWhenUsed/>
    <w:rsid w:val="00FC05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5B2"/>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4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3E44"/>
    <w:rPr>
      <w:color w:val="0000FF"/>
      <w:u w:val="single"/>
    </w:rPr>
  </w:style>
  <w:style w:type="paragraph" w:styleId="Footer">
    <w:name w:val="footer"/>
    <w:basedOn w:val="Normal"/>
    <w:link w:val="FooterChar"/>
    <w:uiPriority w:val="99"/>
    <w:unhideWhenUsed/>
    <w:rsid w:val="00FF3E44"/>
    <w:pPr>
      <w:tabs>
        <w:tab w:val="center" w:pos="4680"/>
        <w:tab w:val="right" w:pos="9360"/>
      </w:tabs>
    </w:pPr>
  </w:style>
  <w:style w:type="character" w:customStyle="1" w:styleId="FooterChar">
    <w:name w:val="Footer Char"/>
    <w:basedOn w:val="DefaultParagraphFont"/>
    <w:link w:val="Footer"/>
    <w:uiPriority w:val="99"/>
    <w:rsid w:val="00FF3E44"/>
    <w:rPr>
      <w:rFonts w:ascii="Calibri" w:eastAsia="Calibri" w:hAnsi="Calibri" w:cs="Arial"/>
    </w:rPr>
  </w:style>
  <w:style w:type="paragraph" w:styleId="ListParagraph">
    <w:name w:val="List Paragraph"/>
    <w:basedOn w:val="Normal"/>
    <w:uiPriority w:val="34"/>
    <w:qFormat/>
    <w:rsid w:val="009332D6"/>
    <w:pPr>
      <w:ind w:left="720"/>
      <w:contextualSpacing/>
    </w:pPr>
  </w:style>
  <w:style w:type="paragraph" w:styleId="Header">
    <w:name w:val="header"/>
    <w:basedOn w:val="Normal"/>
    <w:link w:val="HeaderChar"/>
    <w:uiPriority w:val="99"/>
    <w:semiHidden/>
    <w:unhideWhenUsed/>
    <w:rsid w:val="00FC05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5B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0352">
      <w:bodyDiv w:val="1"/>
      <w:marLeft w:val="0"/>
      <w:marRight w:val="0"/>
      <w:marTop w:val="0"/>
      <w:marBottom w:val="0"/>
      <w:divBdr>
        <w:top w:val="none" w:sz="0" w:space="0" w:color="auto"/>
        <w:left w:val="none" w:sz="0" w:space="0" w:color="auto"/>
        <w:bottom w:val="none" w:sz="0" w:space="0" w:color="auto"/>
        <w:right w:val="none" w:sz="0" w:space="0" w:color="auto"/>
      </w:divBdr>
      <w:divsChild>
        <w:div w:id="38940246">
          <w:marLeft w:val="0"/>
          <w:marRight w:val="0"/>
          <w:marTop w:val="0"/>
          <w:marBottom w:val="0"/>
          <w:divBdr>
            <w:top w:val="none" w:sz="0" w:space="0" w:color="auto"/>
            <w:left w:val="none" w:sz="0" w:space="0" w:color="auto"/>
            <w:bottom w:val="none" w:sz="0" w:space="0" w:color="auto"/>
            <w:right w:val="none" w:sz="0" w:space="0" w:color="auto"/>
          </w:divBdr>
        </w:div>
        <w:div w:id="593787025">
          <w:marLeft w:val="0"/>
          <w:marRight w:val="0"/>
          <w:marTop w:val="0"/>
          <w:marBottom w:val="0"/>
          <w:divBdr>
            <w:top w:val="none" w:sz="0" w:space="0" w:color="auto"/>
            <w:left w:val="none" w:sz="0" w:space="0" w:color="auto"/>
            <w:bottom w:val="none" w:sz="0" w:space="0" w:color="auto"/>
            <w:right w:val="none" w:sz="0" w:space="0" w:color="auto"/>
          </w:divBdr>
        </w:div>
        <w:div w:id="54672676">
          <w:marLeft w:val="0"/>
          <w:marRight w:val="0"/>
          <w:marTop w:val="0"/>
          <w:marBottom w:val="0"/>
          <w:divBdr>
            <w:top w:val="none" w:sz="0" w:space="0" w:color="auto"/>
            <w:left w:val="none" w:sz="0" w:space="0" w:color="auto"/>
            <w:bottom w:val="none" w:sz="0" w:space="0" w:color="auto"/>
            <w:right w:val="none" w:sz="0" w:space="0" w:color="auto"/>
          </w:divBdr>
        </w:div>
        <w:div w:id="958493199">
          <w:marLeft w:val="0"/>
          <w:marRight w:val="0"/>
          <w:marTop w:val="0"/>
          <w:marBottom w:val="0"/>
          <w:divBdr>
            <w:top w:val="none" w:sz="0" w:space="0" w:color="auto"/>
            <w:left w:val="none" w:sz="0" w:space="0" w:color="auto"/>
            <w:bottom w:val="none" w:sz="0" w:space="0" w:color="auto"/>
            <w:right w:val="none" w:sz="0" w:space="0" w:color="auto"/>
          </w:divBdr>
        </w:div>
        <w:div w:id="1303996075">
          <w:marLeft w:val="0"/>
          <w:marRight w:val="0"/>
          <w:marTop w:val="0"/>
          <w:marBottom w:val="0"/>
          <w:divBdr>
            <w:top w:val="none" w:sz="0" w:space="0" w:color="auto"/>
            <w:left w:val="none" w:sz="0" w:space="0" w:color="auto"/>
            <w:bottom w:val="none" w:sz="0" w:space="0" w:color="auto"/>
            <w:right w:val="none" w:sz="0" w:space="0" w:color="auto"/>
          </w:divBdr>
        </w:div>
        <w:div w:id="1642617764">
          <w:marLeft w:val="0"/>
          <w:marRight w:val="0"/>
          <w:marTop w:val="0"/>
          <w:marBottom w:val="0"/>
          <w:divBdr>
            <w:top w:val="none" w:sz="0" w:space="0" w:color="auto"/>
            <w:left w:val="none" w:sz="0" w:space="0" w:color="auto"/>
            <w:bottom w:val="none" w:sz="0" w:space="0" w:color="auto"/>
            <w:right w:val="none" w:sz="0" w:space="0" w:color="auto"/>
          </w:divBdr>
        </w:div>
        <w:div w:id="1122261396">
          <w:marLeft w:val="0"/>
          <w:marRight w:val="0"/>
          <w:marTop w:val="0"/>
          <w:marBottom w:val="0"/>
          <w:divBdr>
            <w:top w:val="none" w:sz="0" w:space="0" w:color="auto"/>
            <w:left w:val="none" w:sz="0" w:space="0" w:color="auto"/>
            <w:bottom w:val="none" w:sz="0" w:space="0" w:color="auto"/>
            <w:right w:val="none" w:sz="0" w:space="0" w:color="auto"/>
          </w:divBdr>
        </w:div>
        <w:div w:id="928738931">
          <w:marLeft w:val="0"/>
          <w:marRight w:val="0"/>
          <w:marTop w:val="0"/>
          <w:marBottom w:val="0"/>
          <w:divBdr>
            <w:top w:val="none" w:sz="0" w:space="0" w:color="auto"/>
            <w:left w:val="none" w:sz="0" w:space="0" w:color="auto"/>
            <w:bottom w:val="none" w:sz="0" w:space="0" w:color="auto"/>
            <w:right w:val="none" w:sz="0" w:space="0" w:color="auto"/>
          </w:divBdr>
        </w:div>
        <w:div w:id="1630432252">
          <w:marLeft w:val="0"/>
          <w:marRight w:val="0"/>
          <w:marTop w:val="0"/>
          <w:marBottom w:val="0"/>
          <w:divBdr>
            <w:top w:val="none" w:sz="0" w:space="0" w:color="auto"/>
            <w:left w:val="none" w:sz="0" w:space="0" w:color="auto"/>
            <w:bottom w:val="none" w:sz="0" w:space="0" w:color="auto"/>
            <w:right w:val="none" w:sz="0" w:space="0" w:color="auto"/>
          </w:divBdr>
        </w:div>
        <w:div w:id="1469860827">
          <w:marLeft w:val="0"/>
          <w:marRight w:val="0"/>
          <w:marTop w:val="0"/>
          <w:marBottom w:val="0"/>
          <w:divBdr>
            <w:top w:val="none" w:sz="0" w:space="0" w:color="auto"/>
            <w:left w:val="none" w:sz="0" w:space="0" w:color="auto"/>
            <w:bottom w:val="none" w:sz="0" w:space="0" w:color="auto"/>
            <w:right w:val="none" w:sz="0" w:space="0" w:color="auto"/>
          </w:divBdr>
        </w:div>
        <w:div w:id="696348801">
          <w:marLeft w:val="0"/>
          <w:marRight w:val="0"/>
          <w:marTop w:val="0"/>
          <w:marBottom w:val="0"/>
          <w:divBdr>
            <w:top w:val="none" w:sz="0" w:space="0" w:color="auto"/>
            <w:left w:val="none" w:sz="0" w:space="0" w:color="auto"/>
            <w:bottom w:val="none" w:sz="0" w:space="0" w:color="auto"/>
            <w:right w:val="none" w:sz="0" w:space="0" w:color="auto"/>
          </w:divBdr>
        </w:div>
        <w:div w:id="733627605">
          <w:marLeft w:val="0"/>
          <w:marRight w:val="0"/>
          <w:marTop w:val="0"/>
          <w:marBottom w:val="0"/>
          <w:divBdr>
            <w:top w:val="none" w:sz="0" w:space="0" w:color="auto"/>
            <w:left w:val="none" w:sz="0" w:space="0" w:color="auto"/>
            <w:bottom w:val="none" w:sz="0" w:space="0" w:color="auto"/>
            <w:right w:val="none" w:sz="0" w:space="0" w:color="auto"/>
          </w:divBdr>
        </w:div>
        <w:div w:id="744688412">
          <w:marLeft w:val="0"/>
          <w:marRight w:val="0"/>
          <w:marTop w:val="0"/>
          <w:marBottom w:val="0"/>
          <w:divBdr>
            <w:top w:val="none" w:sz="0" w:space="0" w:color="auto"/>
            <w:left w:val="none" w:sz="0" w:space="0" w:color="auto"/>
            <w:bottom w:val="none" w:sz="0" w:space="0" w:color="auto"/>
            <w:right w:val="none" w:sz="0" w:space="0" w:color="auto"/>
          </w:divBdr>
        </w:div>
        <w:div w:id="852186321">
          <w:marLeft w:val="0"/>
          <w:marRight w:val="0"/>
          <w:marTop w:val="0"/>
          <w:marBottom w:val="0"/>
          <w:divBdr>
            <w:top w:val="none" w:sz="0" w:space="0" w:color="auto"/>
            <w:left w:val="none" w:sz="0" w:space="0" w:color="auto"/>
            <w:bottom w:val="none" w:sz="0" w:space="0" w:color="auto"/>
            <w:right w:val="none" w:sz="0" w:space="0" w:color="auto"/>
          </w:divBdr>
        </w:div>
        <w:div w:id="1957709568">
          <w:marLeft w:val="0"/>
          <w:marRight w:val="0"/>
          <w:marTop w:val="0"/>
          <w:marBottom w:val="0"/>
          <w:divBdr>
            <w:top w:val="none" w:sz="0" w:space="0" w:color="auto"/>
            <w:left w:val="none" w:sz="0" w:space="0" w:color="auto"/>
            <w:bottom w:val="none" w:sz="0" w:space="0" w:color="auto"/>
            <w:right w:val="none" w:sz="0" w:space="0" w:color="auto"/>
          </w:divBdr>
        </w:div>
        <w:div w:id="1546140864">
          <w:marLeft w:val="0"/>
          <w:marRight w:val="0"/>
          <w:marTop w:val="0"/>
          <w:marBottom w:val="0"/>
          <w:divBdr>
            <w:top w:val="none" w:sz="0" w:space="0" w:color="auto"/>
            <w:left w:val="none" w:sz="0" w:space="0" w:color="auto"/>
            <w:bottom w:val="none" w:sz="0" w:space="0" w:color="auto"/>
            <w:right w:val="none" w:sz="0" w:space="0" w:color="auto"/>
          </w:divBdr>
        </w:div>
        <w:div w:id="962032690">
          <w:marLeft w:val="0"/>
          <w:marRight w:val="0"/>
          <w:marTop w:val="0"/>
          <w:marBottom w:val="0"/>
          <w:divBdr>
            <w:top w:val="none" w:sz="0" w:space="0" w:color="auto"/>
            <w:left w:val="none" w:sz="0" w:space="0" w:color="auto"/>
            <w:bottom w:val="none" w:sz="0" w:space="0" w:color="auto"/>
            <w:right w:val="none" w:sz="0" w:space="0" w:color="auto"/>
          </w:divBdr>
        </w:div>
        <w:div w:id="1010180115">
          <w:marLeft w:val="0"/>
          <w:marRight w:val="0"/>
          <w:marTop w:val="0"/>
          <w:marBottom w:val="0"/>
          <w:divBdr>
            <w:top w:val="none" w:sz="0" w:space="0" w:color="auto"/>
            <w:left w:val="none" w:sz="0" w:space="0" w:color="auto"/>
            <w:bottom w:val="none" w:sz="0" w:space="0" w:color="auto"/>
            <w:right w:val="none" w:sz="0" w:space="0" w:color="auto"/>
          </w:divBdr>
        </w:div>
        <w:div w:id="2122450708">
          <w:marLeft w:val="0"/>
          <w:marRight w:val="0"/>
          <w:marTop w:val="0"/>
          <w:marBottom w:val="0"/>
          <w:divBdr>
            <w:top w:val="none" w:sz="0" w:space="0" w:color="auto"/>
            <w:left w:val="none" w:sz="0" w:space="0" w:color="auto"/>
            <w:bottom w:val="none" w:sz="0" w:space="0" w:color="auto"/>
            <w:right w:val="none" w:sz="0" w:space="0" w:color="auto"/>
          </w:divBdr>
        </w:div>
        <w:div w:id="160505793">
          <w:marLeft w:val="0"/>
          <w:marRight w:val="0"/>
          <w:marTop w:val="0"/>
          <w:marBottom w:val="0"/>
          <w:divBdr>
            <w:top w:val="none" w:sz="0" w:space="0" w:color="auto"/>
            <w:left w:val="none" w:sz="0" w:space="0" w:color="auto"/>
            <w:bottom w:val="none" w:sz="0" w:space="0" w:color="auto"/>
            <w:right w:val="none" w:sz="0" w:space="0" w:color="auto"/>
          </w:divBdr>
        </w:div>
        <w:div w:id="830751445">
          <w:marLeft w:val="0"/>
          <w:marRight w:val="0"/>
          <w:marTop w:val="0"/>
          <w:marBottom w:val="0"/>
          <w:divBdr>
            <w:top w:val="none" w:sz="0" w:space="0" w:color="auto"/>
            <w:left w:val="none" w:sz="0" w:space="0" w:color="auto"/>
            <w:bottom w:val="none" w:sz="0" w:space="0" w:color="auto"/>
            <w:right w:val="none" w:sz="0" w:space="0" w:color="auto"/>
          </w:divBdr>
        </w:div>
        <w:div w:id="36971568">
          <w:marLeft w:val="0"/>
          <w:marRight w:val="0"/>
          <w:marTop w:val="0"/>
          <w:marBottom w:val="0"/>
          <w:divBdr>
            <w:top w:val="none" w:sz="0" w:space="0" w:color="auto"/>
            <w:left w:val="none" w:sz="0" w:space="0" w:color="auto"/>
            <w:bottom w:val="none" w:sz="0" w:space="0" w:color="auto"/>
            <w:right w:val="none" w:sz="0" w:space="0" w:color="auto"/>
          </w:divBdr>
        </w:div>
        <w:div w:id="1502892852">
          <w:marLeft w:val="0"/>
          <w:marRight w:val="0"/>
          <w:marTop w:val="0"/>
          <w:marBottom w:val="0"/>
          <w:divBdr>
            <w:top w:val="none" w:sz="0" w:space="0" w:color="auto"/>
            <w:left w:val="none" w:sz="0" w:space="0" w:color="auto"/>
            <w:bottom w:val="none" w:sz="0" w:space="0" w:color="auto"/>
            <w:right w:val="none" w:sz="0" w:space="0" w:color="auto"/>
          </w:divBdr>
        </w:div>
        <w:div w:id="433673638">
          <w:marLeft w:val="0"/>
          <w:marRight w:val="0"/>
          <w:marTop w:val="0"/>
          <w:marBottom w:val="0"/>
          <w:divBdr>
            <w:top w:val="none" w:sz="0" w:space="0" w:color="auto"/>
            <w:left w:val="none" w:sz="0" w:space="0" w:color="auto"/>
            <w:bottom w:val="none" w:sz="0" w:space="0" w:color="auto"/>
            <w:right w:val="none" w:sz="0" w:space="0" w:color="auto"/>
          </w:divBdr>
        </w:div>
        <w:div w:id="1597790369">
          <w:marLeft w:val="0"/>
          <w:marRight w:val="0"/>
          <w:marTop w:val="0"/>
          <w:marBottom w:val="0"/>
          <w:divBdr>
            <w:top w:val="none" w:sz="0" w:space="0" w:color="auto"/>
            <w:left w:val="none" w:sz="0" w:space="0" w:color="auto"/>
            <w:bottom w:val="none" w:sz="0" w:space="0" w:color="auto"/>
            <w:right w:val="none" w:sz="0" w:space="0" w:color="auto"/>
          </w:divBdr>
        </w:div>
        <w:div w:id="989946340">
          <w:marLeft w:val="0"/>
          <w:marRight w:val="0"/>
          <w:marTop w:val="0"/>
          <w:marBottom w:val="0"/>
          <w:divBdr>
            <w:top w:val="none" w:sz="0" w:space="0" w:color="auto"/>
            <w:left w:val="none" w:sz="0" w:space="0" w:color="auto"/>
            <w:bottom w:val="none" w:sz="0" w:space="0" w:color="auto"/>
            <w:right w:val="none" w:sz="0" w:space="0" w:color="auto"/>
          </w:divBdr>
        </w:div>
        <w:div w:id="135101549">
          <w:marLeft w:val="0"/>
          <w:marRight w:val="0"/>
          <w:marTop w:val="0"/>
          <w:marBottom w:val="0"/>
          <w:divBdr>
            <w:top w:val="none" w:sz="0" w:space="0" w:color="auto"/>
            <w:left w:val="none" w:sz="0" w:space="0" w:color="auto"/>
            <w:bottom w:val="none" w:sz="0" w:space="0" w:color="auto"/>
            <w:right w:val="none" w:sz="0" w:space="0" w:color="auto"/>
          </w:divBdr>
        </w:div>
        <w:div w:id="568462317">
          <w:marLeft w:val="0"/>
          <w:marRight w:val="0"/>
          <w:marTop w:val="0"/>
          <w:marBottom w:val="0"/>
          <w:divBdr>
            <w:top w:val="none" w:sz="0" w:space="0" w:color="auto"/>
            <w:left w:val="none" w:sz="0" w:space="0" w:color="auto"/>
            <w:bottom w:val="none" w:sz="0" w:space="0" w:color="auto"/>
            <w:right w:val="none" w:sz="0" w:space="0" w:color="auto"/>
          </w:divBdr>
        </w:div>
        <w:div w:id="551842064">
          <w:marLeft w:val="0"/>
          <w:marRight w:val="0"/>
          <w:marTop w:val="0"/>
          <w:marBottom w:val="0"/>
          <w:divBdr>
            <w:top w:val="none" w:sz="0" w:space="0" w:color="auto"/>
            <w:left w:val="none" w:sz="0" w:space="0" w:color="auto"/>
            <w:bottom w:val="none" w:sz="0" w:space="0" w:color="auto"/>
            <w:right w:val="none" w:sz="0" w:space="0" w:color="auto"/>
          </w:divBdr>
        </w:div>
        <w:div w:id="609699124">
          <w:marLeft w:val="0"/>
          <w:marRight w:val="0"/>
          <w:marTop w:val="0"/>
          <w:marBottom w:val="0"/>
          <w:divBdr>
            <w:top w:val="none" w:sz="0" w:space="0" w:color="auto"/>
            <w:left w:val="none" w:sz="0" w:space="0" w:color="auto"/>
            <w:bottom w:val="none" w:sz="0" w:space="0" w:color="auto"/>
            <w:right w:val="none" w:sz="0" w:space="0" w:color="auto"/>
          </w:divBdr>
        </w:div>
        <w:div w:id="1703480658">
          <w:marLeft w:val="0"/>
          <w:marRight w:val="0"/>
          <w:marTop w:val="0"/>
          <w:marBottom w:val="0"/>
          <w:divBdr>
            <w:top w:val="none" w:sz="0" w:space="0" w:color="auto"/>
            <w:left w:val="none" w:sz="0" w:space="0" w:color="auto"/>
            <w:bottom w:val="none" w:sz="0" w:space="0" w:color="auto"/>
            <w:right w:val="none" w:sz="0" w:space="0" w:color="auto"/>
          </w:divBdr>
        </w:div>
        <w:div w:id="298607588">
          <w:marLeft w:val="0"/>
          <w:marRight w:val="0"/>
          <w:marTop w:val="0"/>
          <w:marBottom w:val="0"/>
          <w:divBdr>
            <w:top w:val="none" w:sz="0" w:space="0" w:color="auto"/>
            <w:left w:val="none" w:sz="0" w:space="0" w:color="auto"/>
            <w:bottom w:val="none" w:sz="0" w:space="0" w:color="auto"/>
            <w:right w:val="none" w:sz="0" w:space="0" w:color="auto"/>
          </w:divBdr>
        </w:div>
        <w:div w:id="888537944">
          <w:marLeft w:val="0"/>
          <w:marRight w:val="0"/>
          <w:marTop w:val="0"/>
          <w:marBottom w:val="0"/>
          <w:divBdr>
            <w:top w:val="none" w:sz="0" w:space="0" w:color="auto"/>
            <w:left w:val="none" w:sz="0" w:space="0" w:color="auto"/>
            <w:bottom w:val="none" w:sz="0" w:space="0" w:color="auto"/>
            <w:right w:val="none" w:sz="0" w:space="0" w:color="auto"/>
          </w:divBdr>
        </w:div>
        <w:div w:id="1373575984">
          <w:marLeft w:val="0"/>
          <w:marRight w:val="0"/>
          <w:marTop w:val="0"/>
          <w:marBottom w:val="0"/>
          <w:divBdr>
            <w:top w:val="none" w:sz="0" w:space="0" w:color="auto"/>
            <w:left w:val="none" w:sz="0" w:space="0" w:color="auto"/>
            <w:bottom w:val="none" w:sz="0" w:space="0" w:color="auto"/>
            <w:right w:val="none" w:sz="0" w:space="0" w:color="auto"/>
          </w:divBdr>
        </w:div>
        <w:div w:id="427233286">
          <w:marLeft w:val="0"/>
          <w:marRight w:val="0"/>
          <w:marTop w:val="0"/>
          <w:marBottom w:val="0"/>
          <w:divBdr>
            <w:top w:val="none" w:sz="0" w:space="0" w:color="auto"/>
            <w:left w:val="none" w:sz="0" w:space="0" w:color="auto"/>
            <w:bottom w:val="none" w:sz="0" w:space="0" w:color="auto"/>
            <w:right w:val="none" w:sz="0" w:space="0" w:color="auto"/>
          </w:divBdr>
        </w:div>
        <w:div w:id="1247035666">
          <w:marLeft w:val="0"/>
          <w:marRight w:val="0"/>
          <w:marTop w:val="0"/>
          <w:marBottom w:val="0"/>
          <w:divBdr>
            <w:top w:val="none" w:sz="0" w:space="0" w:color="auto"/>
            <w:left w:val="none" w:sz="0" w:space="0" w:color="auto"/>
            <w:bottom w:val="none" w:sz="0" w:space="0" w:color="auto"/>
            <w:right w:val="none" w:sz="0" w:space="0" w:color="auto"/>
          </w:divBdr>
        </w:div>
        <w:div w:id="1643001744">
          <w:marLeft w:val="0"/>
          <w:marRight w:val="0"/>
          <w:marTop w:val="0"/>
          <w:marBottom w:val="0"/>
          <w:divBdr>
            <w:top w:val="none" w:sz="0" w:space="0" w:color="auto"/>
            <w:left w:val="none" w:sz="0" w:space="0" w:color="auto"/>
            <w:bottom w:val="none" w:sz="0" w:space="0" w:color="auto"/>
            <w:right w:val="none" w:sz="0" w:space="0" w:color="auto"/>
          </w:divBdr>
        </w:div>
        <w:div w:id="635254457">
          <w:marLeft w:val="0"/>
          <w:marRight w:val="0"/>
          <w:marTop w:val="0"/>
          <w:marBottom w:val="0"/>
          <w:divBdr>
            <w:top w:val="none" w:sz="0" w:space="0" w:color="auto"/>
            <w:left w:val="none" w:sz="0" w:space="0" w:color="auto"/>
            <w:bottom w:val="none" w:sz="0" w:space="0" w:color="auto"/>
            <w:right w:val="none" w:sz="0" w:space="0" w:color="auto"/>
          </w:divBdr>
        </w:div>
        <w:div w:id="2095272450">
          <w:marLeft w:val="0"/>
          <w:marRight w:val="0"/>
          <w:marTop w:val="0"/>
          <w:marBottom w:val="0"/>
          <w:divBdr>
            <w:top w:val="none" w:sz="0" w:space="0" w:color="auto"/>
            <w:left w:val="none" w:sz="0" w:space="0" w:color="auto"/>
            <w:bottom w:val="none" w:sz="0" w:space="0" w:color="auto"/>
            <w:right w:val="none" w:sz="0" w:space="0" w:color="auto"/>
          </w:divBdr>
        </w:div>
        <w:div w:id="881945297">
          <w:marLeft w:val="0"/>
          <w:marRight w:val="0"/>
          <w:marTop w:val="0"/>
          <w:marBottom w:val="0"/>
          <w:divBdr>
            <w:top w:val="none" w:sz="0" w:space="0" w:color="auto"/>
            <w:left w:val="none" w:sz="0" w:space="0" w:color="auto"/>
            <w:bottom w:val="none" w:sz="0" w:space="0" w:color="auto"/>
            <w:right w:val="none" w:sz="0" w:space="0" w:color="auto"/>
          </w:divBdr>
        </w:div>
        <w:div w:id="2050760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dr-ardalan</dc:creator>
  <cp:lastModifiedBy>Balasubramaniam Murali</cp:lastModifiedBy>
  <cp:revision>2</cp:revision>
  <dcterms:created xsi:type="dcterms:W3CDTF">2014-10-31T18:48:00Z</dcterms:created>
  <dcterms:modified xsi:type="dcterms:W3CDTF">2014-10-31T18:48:00Z</dcterms:modified>
</cp:coreProperties>
</file>